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05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nergetische Sanierung der Anita-Lichtenstein-Gesamtschule in Geilenkirchen, Bauteil D - Generalplane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